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FAEA">
      <w:pPr>
        <w:spacing w:before="180" w:line="222" w:lineRule="auto"/>
        <w:jc w:val="center"/>
        <w:outlineLvl w:val="0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贵阳谷丰粮油食品批发市场有限公司202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4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年安保服务项目报价单</w:t>
      </w:r>
    </w:p>
    <w:p w14:paraId="037722AD">
      <w:pPr>
        <w:spacing w:before="5"/>
        <w:rPr>
          <w:b/>
          <w:bCs/>
        </w:rPr>
      </w:pPr>
    </w:p>
    <w:p w14:paraId="62396428">
      <w:pPr>
        <w:spacing w:before="5"/>
      </w:pPr>
    </w:p>
    <w:tbl>
      <w:tblPr>
        <w:tblStyle w:val="4"/>
        <w:tblpPr w:leftFromText="180" w:rightFromText="180" w:vertAnchor="text" w:horzAnchor="page" w:tblpX="913" w:tblpY="142"/>
        <w:tblOverlap w:val="never"/>
        <w:tblW w:w="105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375"/>
        <w:gridCol w:w="4066"/>
        <w:gridCol w:w="1862"/>
        <w:gridCol w:w="1824"/>
        <w:gridCol w:w="759"/>
      </w:tblGrid>
      <w:tr w14:paraId="7D76AC4F">
        <w:trPr>
          <w:trHeight w:val="729" w:hRule="atLeast"/>
        </w:trPr>
        <w:tc>
          <w:tcPr>
            <w:tcW w:w="614" w:type="dxa"/>
            <w:textDirection w:val="tbRlV"/>
            <w:vAlign w:val="top"/>
          </w:tcPr>
          <w:p w14:paraId="0C2CFBDF">
            <w:pPr>
              <w:spacing w:before="162" w:line="211" w:lineRule="auto"/>
              <w:ind w:left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1375" w:type="dxa"/>
            <w:vAlign w:val="top"/>
          </w:tcPr>
          <w:p w14:paraId="578C367A">
            <w:pPr>
              <w:spacing w:before="232" w:line="220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需求人数</w:t>
            </w:r>
          </w:p>
        </w:tc>
        <w:tc>
          <w:tcPr>
            <w:tcW w:w="4066" w:type="dxa"/>
            <w:vAlign w:val="top"/>
          </w:tcPr>
          <w:p w14:paraId="756FA7AC">
            <w:pPr>
              <w:spacing w:before="231" w:line="221" w:lineRule="auto"/>
              <w:ind w:left="1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分工及要求</w:t>
            </w:r>
          </w:p>
        </w:tc>
        <w:tc>
          <w:tcPr>
            <w:tcW w:w="1862" w:type="dxa"/>
            <w:vAlign w:val="top"/>
          </w:tcPr>
          <w:p w14:paraId="55C3A410">
            <w:pPr>
              <w:spacing w:before="231"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单价（元/月）</w:t>
            </w:r>
          </w:p>
        </w:tc>
        <w:tc>
          <w:tcPr>
            <w:tcW w:w="1824" w:type="dxa"/>
            <w:vAlign w:val="top"/>
          </w:tcPr>
          <w:p w14:paraId="37266105">
            <w:pPr>
              <w:spacing w:before="232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sz w:val="24"/>
                <w:szCs w:val="24"/>
              </w:rPr>
              <w:t>总计（元/年）</w:t>
            </w:r>
          </w:p>
        </w:tc>
        <w:tc>
          <w:tcPr>
            <w:tcW w:w="759" w:type="dxa"/>
            <w:textDirection w:val="tbRlV"/>
            <w:vAlign w:val="top"/>
          </w:tcPr>
          <w:p w14:paraId="4CF4A674">
            <w:pPr>
              <w:spacing w:before="235" w:line="210" w:lineRule="auto"/>
              <w:ind w:left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7"/>
                <w:sz w:val="24"/>
                <w:szCs w:val="24"/>
              </w:rPr>
              <w:t>备注</w:t>
            </w:r>
          </w:p>
        </w:tc>
      </w:tr>
      <w:tr w14:paraId="10ACFD9D">
        <w:trPr>
          <w:trHeight w:val="4480" w:hRule="atLeast"/>
        </w:trPr>
        <w:tc>
          <w:tcPr>
            <w:tcW w:w="614" w:type="dxa"/>
            <w:vAlign w:val="top"/>
          </w:tcPr>
          <w:p w14:paraId="046B118B">
            <w:pPr>
              <w:pStyle w:val="5"/>
              <w:spacing w:line="249" w:lineRule="auto"/>
            </w:pPr>
          </w:p>
          <w:p w14:paraId="7204B395">
            <w:pPr>
              <w:pStyle w:val="5"/>
              <w:spacing w:line="249" w:lineRule="auto"/>
            </w:pPr>
          </w:p>
          <w:p w14:paraId="092B7FBA">
            <w:pPr>
              <w:pStyle w:val="5"/>
              <w:spacing w:line="249" w:lineRule="auto"/>
            </w:pPr>
          </w:p>
          <w:p w14:paraId="15411DF0">
            <w:pPr>
              <w:pStyle w:val="5"/>
              <w:spacing w:line="249" w:lineRule="auto"/>
            </w:pPr>
          </w:p>
          <w:p w14:paraId="38C9667B">
            <w:pPr>
              <w:pStyle w:val="5"/>
              <w:spacing w:line="249" w:lineRule="auto"/>
            </w:pPr>
          </w:p>
          <w:p w14:paraId="0EF0797D">
            <w:pPr>
              <w:pStyle w:val="5"/>
              <w:spacing w:line="249" w:lineRule="auto"/>
            </w:pPr>
          </w:p>
          <w:p w14:paraId="01640B4A">
            <w:pPr>
              <w:pStyle w:val="5"/>
              <w:spacing w:line="250" w:lineRule="auto"/>
            </w:pPr>
          </w:p>
          <w:p w14:paraId="2EF9DED3">
            <w:pPr>
              <w:pStyle w:val="5"/>
              <w:spacing w:line="250" w:lineRule="auto"/>
            </w:pPr>
          </w:p>
          <w:p w14:paraId="2319AD11">
            <w:pPr>
              <w:spacing w:before="91" w:line="368" w:lineRule="exact"/>
              <w:ind w:left="2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position w:val="2"/>
                <w:sz w:val="28"/>
                <w:szCs w:val="28"/>
              </w:rPr>
              <w:t>1</w:t>
            </w:r>
          </w:p>
        </w:tc>
        <w:tc>
          <w:tcPr>
            <w:tcW w:w="1375" w:type="dxa"/>
            <w:vAlign w:val="top"/>
          </w:tcPr>
          <w:p w14:paraId="2E1436D7">
            <w:pPr>
              <w:pStyle w:val="5"/>
              <w:spacing w:line="250" w:lineRule="auto"/>
            </w:pPr>
          </w:p>
          <w:p w14:paraId="292E9EC1">
            <w:pPr>
              <w:pStyle w:val="5"/>
              <w:spacing w:line="250" w:lineRule="auto"/>
            </w:pPr>
          </w:p>
          <w:p w14:paraId="41FE443C">
            <w:pPr>
              <w:pStyle w:val="5"/>
              <w:spacing w:line="250" w:lineRule="auto"/>
            </w:pPr>
          </w:p>
          <w:p w14:paraId="162C4DE2">
            <w:pPr>
              <w:pStyle w:val="5"/>
              <w:spacing w:line="250" w:lineRule="auto"/>
            </w:pPr>
          </w:p>
          <w:p w14:paraId="7D002B0C">
            <w:pPr>
              <w:pStyle w:val="5"/>
              <w:spacing w:line="250" w:lineRule="auto"/>
            </w:pPr>
          </w:p>
          <w:p w14:paraId="610BA480">
            <w:pPr>
              <w:pStyle w:val="5"/>
              <w:spacing w:line="250" w:lineRule="auto"/>
            </w:pPr>
          </w:p>
          <w:p w14:paraId="2DE872BB">
            <w:pPr>
              <w:pStyle w:val="5"/>
              <w:spacing w:line="250" w:lineRule="auto"/>
            </w:pPr>
          </w:p>
          <w:p w14:paraId="198FAAE2">
            <w:pPr>
              <w:pStyle w:val="5"/>
              <w:spacing w:line="251" w:lineRule="auto"/>
            </w:pPr>
          </w:p>
          <w:p w14:paraId="660A024B">
            <w:pPr>
              <w:spacing w:before="91" w:line="227" w:lineRule="auto"/>
              <w:ind w:left="3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人</w:t>
            </w:r>
          </w:p>
        </w:tc>
        <w:tc>
          <w:tcPr>
            <w:tcW w:w="4066" w:type="dxa"/>
            <w:vAlign w:val="top"/>
          </w:tcPr>
          <w:p w14:paraId="64AD1DBB">
            <w:pPr>
              <w:spacing w:before="207" w:line="369" w:lineRule="auto"/>
              <w:ind w:left="123" w:right="103" w:firstLine="520" w:firstLineChars="217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工作内容包括但不限于：一是负责保障停车系统主机设备运行状态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应急处理停车系统故障造成市场交通瘫痪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二是负责每周人工收取停车费冲账事宜；三是负责各个门岗值班值守工作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保证出、入口处的秩序和安全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维护市场内交通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值守期间防止盗窃和伤害事件发生；四是负责按时对市场进行日常巡逻检查、设施财产的守卫、突发情况的应急处置和报告报警等，维护市场秩序安全正常；五是服从公司的统一协调、管理，配合完成相关的其他工作。</w:t>
            </w:r>
          </w:p>
        </w:tc>
        <w:tc>
          <w:tcPr>
            <w:tcW w:w="1862" w:type="dxa"/>
            <w:vAlign w:val="top"/>
          </w:tcPr>
          <w:p w14:paraId="5B1C3C8C">
            <w:pPr>
              <w:pStyle w:val="5"/>
              <w:spacing w:line="249" w:lineRule="auto"/>
            </w:pPr>
          </w:p>
          <w:p w14:paraId="2207DEB7">
            <w:pPr>
              <w:pStyle w:val="5"/>
              <w:spacing w:line="249" w:lineRule="auto"/>
            </w:pPr>
          </w:p>
          <w:p w14:paraId="0AD3E603">
            <w:pPr>
              <w:pStyle w:val="5"/>
              <w:spacing w:line="249" w:lineRule="auto"/>
            </w:pPr>
          </w:p>
          <w:p w14:paraId="4E700430">
            <w:pPr>
              <w:pStyle w:val="5"/>
              <w:spacing w:line="249" w:lineRule="auto"/>
            </w:pPr>
          </w:p>
          <w:p w14:paraId="39D998D8">
            <w:pPr>
              <w:pStyle w:val="5"/>
              <w:spacing w:line="249" w:lineRule="auto"/>
            </w:pPr>
          </w:p>
          <w:p w14:paraId="535D0AC5">
            <w:pPr>
              <w:pStyle w:val="5"/>
              <w:spacing w:line="249" w:lineRule="auto"/>
            </w:pPr>
          </w:p>
          <w:p w14:paraId="38FD2DED">
            <w:pPr>
              <w:pStyle w:val="5"/>
              <w:spacing w:line="249" w:lineRule="auto"/>
            </w:pPr>
          </w:p>
          <w:p w14:paraId="117F9E4E">
            <w:pPr>
              <w:pStyle w:val="5"/>
              <w:spacing w:line="250" w:lineRule="auto"/>
            </w:pPr>
          </w:p>
          <w:p w14:paraId="3D776E66">
            <w:pPr>
              <w:spacing w:before="91" w:line="242" w:lineRule="auto"/>
              <w:ind w:left="658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4" w:type="dxa"/>
            <w:vAlign w:val="top"/>
          </w:tcPr>
          <w:p w14:paraId="4F1EF153">
            <w:pPr>
              <w:pStyle w:val="5"/>
              <w:spacing w:line="249" w:lineRule="auto"/>
            </w:pPr>
          </w:p>
          <w:p w14:paraId="1E0DD893">
            <w:pPr>
              <w:pStyle w:val="5"/>
              <w:spacing w:line="249" w:lineRule="auto"/>
            </w:pPr>
          </w:p>
          <w:p w14:paraId="12335235">
            <w:pPr>
              <w:pStyle w:val="5"/>
              <w:spacing w:line="249" w:lineRule="auto"/>
            </w:pPr>
          </w:p>
          <w:p w14:paraId="760CB758">
            <w:pPr>
              <w:pStyle w:val="5"/>
              <w:spacing w:line="249" w:lineRule="auto"/>
            </w:pPr>
          </w:p>
          <w:p w14:paraId="055756E2">
            <w:pPr>
              <w:pStyle w:val="5"/>
              <w:spacing w:line="249" w:lineRule="auto"/>
            </w:pPr>
          </w:p>
          <w:p w14:paraId="7742FEF7">
            <w:pPr>
              <w:pStyle w:val="5"/>
              <w:spacing w:line="249" w:lineRule="auto"/>
            </w:pPr>
          </w:p>
          <w:p w14:paraId="42C3D5A7">
            <w:pPr>
              <w:pStyle w:val="5"/>
              <w:spacing w:line="249" w:lineRule="auto"/>
            </w:pPr>
          </w:p>
          <w:p w14:paraId="5A59BA0E">
            <w:pPr>
              <w:pStyle w:val="5"/>
              <w:spacing w:line="250" w:lineRule="auto"/>
            </w:pPr>
          </w:p>
          <w:p w14:paraId="5622D532">
            <w:pPr>
              <w:spacing w:before="91" w:line="242" w:lineRule="auto"/>
              <w:ind w:left="507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9" w:type="dxa"/>
            <w:vAlign w:val="top"/>
          </w:tcPr>
          <w:p w14:paraId="2B1B56AA">
            <w:pPr>
              <w:pStyle w:val="5"/>
            </w:pPr>
          </w:p>
        </w:tc>
      </w:tr>
    </w:tbl>
    <w:p w14:paraId="5D27685B">
      <w:pPr>
        <w:spacing w:line="314" w:lineRule="auto"/>
        <w:rPr>
          <w:rFonts w:ascii="Arial"/>
          <w:sz w:val="21"/>
        </w:rPr>
      </w:pPr>
    </w:p>
    <w:p w14:paraId="29B89618">
      <w:pPr>
        <w:spacing w:line="314" w:lineRule="auto"/>
        <w:rPr>
          <w:rFonts w:ascii="Arial"/>
          <w:sz w:val="21"/>
        </w:rPr>
      </w:pPr>
    </w:p>
    <w:p w14:paraId="44860BFB">
      <w:pPr>
        <w:spacing w:before="100" w:line="226" w:lineRule="auto"/>
        <w:ind w:left="10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供应商名称（公章</w:t>
      </w:r>
      <w:r>
        <w:rPr>
          <w:rFonts w:ascii="仿宋" w:hAnsi="仿宋" w:eastAsia="仿宋" w:cs="仿宋"/>
          <w:spacing w:val="-60"/>
          <w:sz w:val="31"/>
          <w:szCs w:val="31"/>
        </w:rPr>
        <w:t>）：</w:t>
      </w:r>
    </w:p>
    <w:p w14:paraId="17053FCB">
      <w:pPr>
        <w:spacing w:line="253" w:lineRule="auto"/>
        <w:rPr>
          <w:rFonts w:ascii="Arial"/>
          <w:sz w:val="21"/>
        </w:rPr>
      </w:pPr>
    </w:p>
    <w:p w14:paraId="6C3DD680">
      <w:pPr>
        <w:spacing w:before="101"/>
        <w:ind w:left="1031"/>
        <w:rPr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法定代表人（签字或盖章</w:t>
      </w:r>
      <w:r>
        <w:rPr>
          <w:rFonts w:ascii="仿宋" w:hAnsi="仿宋" w:eastAsia="仿宋" w:cs="仿宋"/>
          <w:spacing w:val="-80"/>
          <w:sz w:val="31"/>
          <w:szCs w:val="31"/>
        </w:rPr>
        <w:t>）：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</w:p>
    <w:p w14:paraId="13D3B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1299"/>
    <w:rsid w:val="37A01299"/>
    <w:rsid w:val="4AD743D6"/>
    <w:rsid w:val="6FA71F5F"/>
    <w:rsid w:val="72933282"/>
    <w:rsid w:val="7FF7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16a226bf-e3d8-409e-934b-f131914c7cd0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64AD1DBB</paraID>
      <start>29</start>
      <end>30</end>
      <status>modified</status>
      <modifiedWord>，</modifiedWord>
      <trackRevisions>false</trackRevisions>
    </reviewItem>
    <reviewItem>
      <errorID>df51ab49-8252-4848-8507-95ef705dd48e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64AD1DBB</paraID>
      <start>48</start>
      <end>49</end>
      <status>modified</status>
      <modifiedWord>；</modifiedWord>
      <trackRevisions>false</trackRevisions>
    </reviewItem>
    <reviewItem>
      <errorID>65051f12-0e70-4f07-ae47-6464fd85cb17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64AD1DBB</paraID>
      <start>81</start>
      <end>82</end>
      <status>modified</status>
      <modifiedWord>，</modifiedWord>
      <trackRevisions>false</trackRevisions>
    </reviewItem>
    <reviewItem>
      <errorID>53041794-c182-4547-b914-924d27aca491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64AD1DBB</paraID>
      <start>95</start>
      <end>96</end>
      <status>modified</status>
      <modifiedWord>，</modifiedWord>
      <trackRevisions>false</trackRevisions>
    </reviewItem>
    <reviewItem>
      <errorID>9e9f1ba7-c62d-4499-9b5c-47ebb8985aea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64AD1DBB</paraID>
      <start>103</start>
      <end>104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5342f9-2a20-4fb7-b2e8-e4c20bbd67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2025-11-17T14:56:00Z</dcterms:created>
  <dc:creator>tyf</dc:creator>
  <cp:lastModifiedBy>Jmy</cp:lastModifiedBy>
  <dcterms:modified xsi:type="dcterms:W3CDTF">2025-11-18T14:19:44Z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C86354781A67C87E00101C695D963993_43</vt:lpwstr>
  </property>
  <property fmtid="{D5CDD505-2E9C-101B-9397-08002B2CF9AE}" pid="4" name="KSOTemplateDocerSaveRecord">
    <vt:lpwstr>eyJoZGlkIjoiNjk5Mjc0ZmU1NTA5ZjUzOWEyNDk2ZjZmMDg3ZjZkYzciLCJ1c2VySWQiOiIzMDY1OTk4NTIifQ==</vt:lpwstr>
  </property>
</Properties>
</file>